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21" w:rsidRPr="00C65AE9" w:rsidRDefault="004A5621" w:rsidP="004A5621">
      <w:pPr>
        <w:spacing w:after="204" w:line="216" w:lineRule="auto"/>
        <w:ind w:left="88" w:right="78" w:hanging="10"/>
        <w:jc w:val="center"/>
        <w:rPr>
          <w:rFonts w:ascii="Arial" w:hAnsi="Arial" w:cs="Arial"/>
        </w:rPr>
      </w:pPr>
      <w:bookmarkStart w:id="0" w:name="_GoBack"/>
      <w:bookmarkEnd w:id="0"/>
      <w:r w:rsidRPr="00C65AE9">
        <w:rPr>
          <w:rFonts w:ascii="Arial" w:hAnsi="Arial" w:cs="Arial"/>
        </w:rPr>
        <w:t xml:space="preserve">Texto aprobado en primer debate en la Comisión Primera Permanente del Plan de Desarrollo y Ordenamiento </w:t>
      </w:r>
      <w:r w:rsidR="00FE3F8E">
        <w:rPr>
          <w:rFonts w:ascii="Arial" w:hAnsi="Arial" w:cs="Arial"/>
        </w:rPr>
        <w:t>Territorial en sesión del día 02</w:t>
      </w:r>
      <w:r w:rsidR="00252779">
        <w:rPr>
          <w:rFonts w:ascii="Arial" w:hAnsi="Arial" w:cs="Arial"/>
        </w:rPr>
        <w:t xml:space="preserve"> de marzo</w:t>
      </w:r>
      <w:r w:rsidR="004D3470">
        <w:rPr>
          <w:rFonts w:ascii="Arial" w:hAnsi="Arial" w:cs="Arial"/>
        </w:rPr>
        <w:t xml:space="preserve"> de 2026</w:t>
      </w:r>
    </w:p>
    <w:p w:rsidR="004A5621" w:rsidRPr="00C65AE9" w:rsidRDefault="004A5621" w:rsidP="004A56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</w:p>
    <w:p w:rsidR="00664AD2" w:rsidRDefault="002C7A7D" w:rsidP="00D674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  <w:sz w:val="24"/>
          <w:szCs w:val="24"/>
        </w:rPr>
      </w:pPr>
      <w:r w:rsidRPr="00685132">
        <w:rPr>
          <w:rFonts w:ascii="Arial" w:hAnsi="Arial" w:cs="Arial"/>
          <w:b/>
          <w:bCs/>
          <w:color w:val="0A0A0A"/>
          <w:sz w:val="24"/>
          <w:szCs w:val="24"/>
        </w:rPr>
        <w:t>PROYECTO</w:t>
      </w:r>
      <w:r w:rsidR="00C061FD">
        <w:rPr>
          <w:rFonts w:ascii="Arial" w:hAnsi="Arial" w:cs="Arial"/>
          <w:b/>
          <w:bCs/>
          <w:color w:val="0A0A0A"/>
          <w:sz w:val="24"/>
          <w:szCs w:val="24"/>
        </w:rPr>
        <w:t xml:space="preserve"> DE ACUERDO 039</w:t>
      </w:r>
      <w:r w:rsidR="00BC69F0">
        <w:rPr>
          <w:rFonts w:ascii="Arial" w:hAnsi="Arial" w:cs="Arial"/>
          <w:b/>
          <w:bCs/>
          <w:color w:val="0A0A0A"/>
          <w:sz w:val="24"/>
          <w:szCs w:val="24"/>
        </w:rPr>
        <w:t xml:space="preserve"> DE 2026</w:t>
      </w:r>
    </w:p>
    <w:p w:rsidR="00AC354C" w:rsidRPr="00A2317E" w:rsidRDefault="00AC354C" w:rsidP="00AC3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es-CO"/>
        </w:rPr>
      </w:pPr>
    </w:p>
    <w:p w:rsidR="00A2317E" w:rsidRP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</w:rPr>
      </w:pPr>
      <w:r w:rsidRPr="00A2317E">
        <w:rPr>
          <w:rFonts w:ascii="Arial" w:hAnsi="Arial" w:cs="Arial"/>
          <w:b/>
          <w:bCs/>
          <w:iCs/>
        </w:rPr>
        <w:t>“POR MEDIO DEL CUAL SE ESTABLECEN LINEAMIENTOS P</w:t>
      </w:r>
      <w:r w:rsidR="00C256AB">
        <w:rPr>
          <w:rFonts w:ascii="Arial" w:hAnsi="Arial" w:cs="Arial"/>
          <w:b/>
          <w:bCs/>
          <w:iCs/>
        </w:rPr>
        <w:t>ARA REALIZAR EL ENCUENTRO</w:t>
      </w:r>
      <w:r w:rsidRPr="00A2317E">
        <w:rPr>
          <w:rFonts w:ascii="Arial" w:hAnsi="Arial" w:cs="Arial"/>
          <w:b/>
          <w:bCs/>
          <w:iCs/>
        </w:rPr>
        <w:t xml:space="preserve"> ESTUDIANTIL DE LA CANCION POR LA PAZ Y LA RECONCILIACIÓN EN BOGOTÁ D.C., Y SE DICTAN OTRAS DISPOSICIONES” </w:t>
      </w:r>
    </w:p>
    <w:p w:rsid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AAAAB+Arial-BoldMT" w:hAnsi="AAAAAB+Arial-BoldMT" w:cs="AAAAAB+Arial-BoldMT"/>
          <w:b/>
          <w:bCs/>
        </w:rPr>
      </w:pPr>
    </w:p>
    <w:p w:rsid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AAAAB+Arial-BoldMT" w:hAnsi="AAAAAB+Arial-BoldMT" w:cs="AAAAAB+Arial-BoldMT"/>
          <w:b/>
          <w:bCs/>
        </w:rPr>
      </w:pPr>
      <w:r>
        <w:rPr>
          <w:rFonts w:ascii="AAAAAB+Arial-BoldMT" w:hAnsi="AAAAAB+Arial-BoldMT" w:cs="AAAAAB+Arial-BoldMT"/>
          <w:b/>
          <w:bCs/>
        </w:rPr>
        <w:t xml:space="preserve">EL CONCEJO DE BOGOTA D.C. </w:t>
      </w:r>
    </w:p>
    <w:p w:rsid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AAAAB+Arial-BoldMT" w:hAnsi="AAAAAB+Arial-BoldMT" w:cs="AAAAAB+Arial-BoldMT"/>
          <w:b/>
          <w:bCs/>
        </w:rPr>
      </w:pPr>
    </w:p>
    <w:p w:rsid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AAAAC+ArialMT" w:hAnsi="AAAAAC+ArialMT" w:cs="AAAAAC+ArialMT"/>
        </w:rPr>
      </w:pPr>
      <w:r>
        <w:rPr>
          <w:rFonts w:ascii="AAAAAC+ArialMT" w:hAnsi="AAAAAC+ArialMT" w:cs="AAAAAC+ArialMT"/>
        </w:rPr>
        <w:t xml:space="preserve">En ejercicio de sus atribuciones constitucionales y legales y, en especial las conferidas por los artículos 313 de la Constitución Política y en los numerales 1 y 7 del artículo 12 del Decreto Ley 1421 de 1993. </w:t>
      </w:r>
    </w:p>
    <w:p w:rsid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AAAAB+Arial-BoldMT" w:hAnsi="AAAAAB+Arial-BoldMT" w:cs="AAAAAB+Arial-BoldMT"/>
          <w:b/>
          <w:bCs/>
        </w:rPr>
      </w:pPr>
    </w:p>
    <w:p w:rsid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AAAAB+Arial-BoldMT" w:hAnsi="AAAAAB+Arial-BoldMT" w:cs="AAAAAB+Arial-BoldMT"/>
          <w:b/>
          <w:bCs/>
        </w:rPr>
      </w:pPr>
      <w:r>
        <w:rPr>
          <w:rFonts w:ascii="AAAAAB+Arial-BoldMT" w:hAnsi="AAAAAB+Arial-BoldMT" w:cs="AAAAAB+Arial-BoldMT"/>
          <w:b/>
          <w:bCs/>
        </w:rPr>
        <w:t>A</w:t>
      </w:r>
      <w:r w:rsidR="00EE1E4F">
        <w:rPr>
          <w:rFonts w:ascii="AAAAAB+Arial-BoldMT" w:hAnsi="AAAAAB+Arial-BoldMT" w:cs="AAAAAB+Arial-BoldMT"/>
          <w:b/>
          <w:bCs/>
        </w:rPr>
        <w:t xml:space="preserve"> </w:t>
      </w:r>
      <w:r>
        <w:rPr>
          <w:rFonts w:ascii="AAAAAB+Arial-BoldMT" w:hAnsi="AAAAAB+Arial-BoldMT" w:cs="AAAAAB+Arial-BoldMT"/>
          <w:b/>
          <w:bCs/>
        </w:rPr>
        <w:t>C</w:t>
      </w:r>
      <w:r w:rsidR="00EE1E4F">
        <w:rPr>
          <w:rFonts w:ascii="AAAAAB+Arial-BoldMT" w:hAnsi="AAAAAB+Arial-BoldMT" w:cs="AAAAAB+Arial-BoldMT"/>
          <w:b/>
          <w:bCs/>
        </w:rPr>
        <w:t xml:space="preserve"> </w:t>
      </w:r>
      <w:r>
        <w:rPr>
          <w:rFonts w:ascii="AAAAAB+Arial-BoldMT" w:hAnsi="AAAAAB+Arial-BoldMT" w:cs="AAAAAB+Arial-BoldMT"/>
          <w:b/>
          <w:bCs/>
        </w:rPr>
        <w:t>U</w:t>
      </w:r>
      <w:r w:rsidR="00EE1E4F">
        <w:rPr>
          <w:rFonts w:ascii="AAAAAB+Arial-BoldMT" w:hAnsi="AAAAAB+Arial-BoldMT" w:cs="AAAAAB+Arial-BoldMT"/>
          <w:b/>
          <w:bCs/>
        </w:rPr>
        <w:t xml:space="preserve"> </w:t>
      </w:r>
      <w:r>
        <w:rPr>
          <w:rFonts w:ascii="AAAAAB+Arial-BoldMT" w:hAnsi="AAAAAB+Arial-BoldMT" w:cs="AAAAAB+Arial-BoldMT"/>
          <w:b/>
          <w:bCs/>
        </w:rPr>
        <w:t>E</w:t>
      </w:r>
      <w:r w:rsidR="00EE1E4F">
        <w:rPr>
          <w:rFonts w:ascii="AAAAAB+Arial-BoldMT" w:hAnsi="AAAAAB+Arial-BoldMT" w:cs="AAAAAB+Arial-BoldMT"/>
          <w:b/>
          <w:bCs/>
        </w:rPr>
        <w:t xml:space="preserve"> </w:t>
      </w:r>
      <w:r>
        <w:rPr>
          <w:rFonts w:ascii="AAAAAB+Arial-BoldMT" w:hAnsi="AAAAAB+Arial-BoldMT" w:cs="AAAAAB+Arial-BoldMT"/>
          <w:b/>
          <w:bCs/>
        </w:rPr>
        <w:t>R</w:t>
      </w:r>
      <w:r w:rsidR="00EE1E4F">
        <w:rPr>
          <w:rFonts w:ascii="AAAAAB+Arial-BoldMT" w:hAnsi="AAAAAB+Arial-BoldMT" w:cs="AAAAAB+Arial-BoldMT"/>
          <w:b/>
          <w:bCs/>
        </w:rPr>
        <w:t xml:space="preserve"> </w:t>
      </w:r>
      <w:r>
        <w:rPr>
          <w:rFonts w:ascii="AAAAAB+Arial-BoldMT" w:hAnsi="AAAAAB+Arial-BoldMT" w:cs="AAAAAB+Arial-BoldMT"/>
          <w:b/>
          <w:bCs/>
        </w:rPr>
        <w:t>D</w:t>
      </w:r>
      <w:r w:rsidR="00EE1E4F">
        <w:rPr>
          <w:rFonts w:ascii="AAAAAB+Arial-BoldMT" w:hAnsi="AAAAAB+Arial-BoldMT" w:cs="AAAAAB+Arial-BoldMT"/>
          <w:b/>
          <w:bCs/>
        </w:rPr>
        <w:t xml:space="preserve"> </w:t>
      </w:r>
      <w:r>
        <w:rPr>
          <w:rFonts w:ascii="AAAAAB+Arial-BoldMT" w:hAnsi="AAAAAB+Arial-BoldMT" w:cs="AAAAAB+Arial-BoldMT"/>
          <w:b/>
          <w:bCs/>
        </w:rPr>
        <w:t>A</w:t>
      </w:r>
      <w:r w:rsidR="00EE1E4F">
        <w:rPr>
          <w:rFonts w:ascii="AAAAAB+Arial-BoldMT" w:hAnsi="AAAAAB+Arial-BoldMT" w:cs="AAAAAB+Arial-BoldMT"/>
          <w:b/>
          <w:bCs/>
        </w:rPr>
        <w:t>:</w:t>
      </w:r>
      <w:r>
        <w:rPr>
          <w:rFonts w:ascii="AAAAAB+Arial-BoldMT" w:hAnsi="AAAAAB+Arial-BoldMT" w:cs="AAAAAB+Arial-BoldMT"/>
          <w:b/>
          <w:bCs/>
        </w:rPr>
        <w:t xml:space="preserve"> </w:t>
      </w:r>
    </w:p>
    <w:p w:rsidR="00A2317E" w:rsidRDefault="00A2317E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AAAAB+Arial-BoldMT" w:hAnsi="AAAAAB+Arial-BoldMT" w:cs="AAAAAB+Arial-BoldMT"/>
          <w:b/>
          <w:bCs/>
        </w:rPr>
      </w:pPr>
    </w:p>
    <w:p w:rsidR="00A2317E" w:rsidRPr="00A2317E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2317E">
        <w:rPr>
          <w:rFonts w:ascii="Arial" w:hAnsi="Arial" w:cs="Arial"/>
          <w:b/>
          <w:bCs/>
        </w:rPr>
        <w:t>ARTÍCULO 1.</w:t>
      </w:r>
      <w:r w:rsidR="00EE1E4F">
        <w:rPr>
          <w:rFonts w:ascii="Arial" w:hAnsi="Arial" w:cs="Arial"/>
          <w:b/>
          <w:bCs/>
        </w:rPr>
        <w:t>-</w:t>
      </w:r>
      <w:r w:rsidRPr="00A2317E">
        <w:rPr>
          <w:rFonts w:ascii="Arial" w:hAnsi="Arial" w:cs="Arial"/>
          <w:b/>
          <w:bCs/>
        </w:rPr>
        <w:t xml:space="preserve"> Objeto. </w:t>
      </w:r>
      <w:r w:rsidRPr="00A2317E">
        <w:rPr>
          <w:rFonts w:ascii="Arial" w:hAnsi="Arial" w:cs="Arial"/>
        </w:rPr>
        <w:t xml:space="preserve">El presente Acuerdo tiene por objeto establecer lineamientos de articulación y orientación institucional para la realización del Encuentro Estudiantil de la Canción por la Paz y la Reconciliación en Bogotá D. C., como estrategia que busca generar transformaciones culturales de carácter artístico, educativo, cultural y pedagógico, orientada a promover la paz, la reconciliación, la convivencia pacífica y la resolución no violenta de los conflictos, incentivando la participación de niñas, niños, adolescentes y jóvenes. </w:t>
      </w:r>
    </w:p>
    <w:p w:rsidR="00A2317E" w:rsidRPr="00A2317E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C4715B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AAAAC+ArialMT" w:hAnsi="AAAAAC+ArialMT" w:cs="AAAAAC+ArialMT"/>
        </w:rPr>
      </w:pPr>
      <w:r w:rsidRPr="00A2317E">
        <w:rPr>
          <w:rFonts w:ascii="Arial" w:hAnsi="Arial" w:cs="Arial"/>
          <w:b/>
          <w:bCs/>
        </w:rPr>
        <w:t>ARTÍCULO 2</w:t>
      </w:r>
      <w:r w:rsidR="00EE1E4F" w:rsidRPr="00A2317E">
        <w:rPr>
          <w:rFonts w:ascii="Arial" w:hAnsi="Arial" w:cs="Arial"/>
          <w:b/>
          <w:bCs/>
        </w:rPr>
        <w:t>.</w:t>
      </w:r>
      <w:r w:rsidR="00EE1E4F">
        <w:rPr>
          <w:rFonts w:ascii="Arial" w:hAnsi="Arial" w:cs="Arial"/>
          <w:b/>
          <w:bCs/>
        </w:rPr>
        <w:t>-</w:t>
      </w:r>
      <w:r w:rsidRPr="00A2317E">
        <w:rPr>
          <w:rFonts w:ascii="Arial" w:hAnsi="Arial" w:cs="Arial"/>
          <w:b/>
          <w:bCs/>
        </w:rPr>
        <w:t xml:space="preserve"> Lineamientos. </w:t>
      </w:r>
      <w:r w:rsidRPr="00A2317E">
        <w:rPr>
          <w:rFonts w:ascii="Arial" w:hAnsi="Arial" w:cs="Arial"/>
        </w:rPr>
        <w:t>El Encuentro Estudiantil de la Canción por la Paz y la Reconciliación de Bogotá D.C., se tendrán en cuenta los siguientes lineamientos para su estructuración, en articulación con las entidades competentes y conforme a la disponibilidad presupuestal</w:t>
      </w:r>
      <w:r>
        <w:rPr>
          <w:rFonts w:ascii="AAAAAC+ArialMT" w:hAnsi="AAAAAC+ArialMT" w:cs="AAAAAC+ArialMT"/>
        </w:rPr>
        <w:t>:</w:t>
      </w:r>
    </w:p>
    <w:p w:rsidR="00A2317E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AAAAC+ArialMT" w:hAnsi="AAAAAC+ArialMT" w:cs="AAAAAC+ArialMT"/>
        </w:rPr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>
        <w:t>1</w:t>
      </w:r>
      <w:r w:rsidRPr="00D03B43">
        <w:rPr>
          <w:rFonts w:ascii="Arial" w:hAnsi="Arial" w:cs="Arial"/>
        </w:rPr>
        <w:t xml:space="preserve">. Para su realización, se podrán establecer parámetros básicos, premios o incentivos a las obras inéditas seleccionadas para el Encuentro Distrital. </w:t>
      </w: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D03B43">
        <w:rPr>
          <w:rFonts w:ascii="Arial" w:hAnsi="Arial" w:cs="Arial"/>
        </w:rPr>
        <w:t xml:space="preserve">2. En el marco de su autonomía, las Instituciones Educativas Distritales de Bogotá, podrán incentivar la participación, promover y visibilizar el Encuentro Distrital como herramienta de construcción de paz y reconciliación para los niños, niñas, adolescentes y jóvenes. </w:t>
      </w: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D03B43">
        <w:rPr>
          <w:rFonts w:ascii="Arial" w:hAnsi="Arial" w:cs="Arial"/>
        </w:rPr>
        <w:t xml:space="preserve">3. Promover el respeto, la diversidad, la cultura, la inclusión y la prevención de conflictos en las Instituciones Educativas del Distrito, desde la participación musical en la creación de obras inéditas. </w:t>
      </w:r>
    </w:p>
    <w:p w:rsidR="00581573" w:rsidRDefault="00581573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D03B43">
        <w:rPr>
          <w:rFonts w:ascii="Arial" w:hAnsi="Arial" w:cs="Arial"/>
        </w:rPr>
        <w:t xml:space="preserve">4. En el marco del Encuentro Distrital, se podrán diseñar o implementar talleres, concursos o presentaciones comunitarias, entre otros. </w:t>
      </w: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D03B43">
        <w:rPr>
          <w:rFonts w:ascii="Arial" w:hAnsi="Arial" w:cs="Arial"/>
        </w:rPr>
        <w:t xml:space="preserve">5. El Encuentro Distrital será la culminación de un proceso de divulgación y participación desarrollado en las IED. </w:t>
      </w: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D03B43">
        <w:rPr>
          <w:rFonts w:ascii="Arial" w:hAnsi="Arial" w:cs="Arial"/>
        </w:rPr>
        <w:t xml:space="preserve">6. Para la realización del Encuentro Distrital, se podrán establecer categorías de participación. </w:t>
      </w:r>
    </w:p>
    <w:p w:rsidR="00A2317E" w:rsidRDefault="00A2317E" w:rsidP="00A2317E">
      <w:pPr>
        <w:autoSpaceDE w:val="0"/>
        <w:autoSpaceDN w:val="0"/>
        <w:adjustRightInd w:val="0"/>
        <w:spacing w:after="0" w:line="240" w:lineRule="auto"/>
        <w:jc w:val="both"/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D03B43">
        <w:rPr>
          <w:rFonts w:ascii="Arial" w:hAnsi="Arial" w:cs="Arial"/>
        </w:rPr>
        <w:t xml:space="preserve">7. Se podrán establecer mecanismos de articulación interinstitucional y alianzas estratégicas con actores públicos, privados y comunitarios para ampliar la difusión, apropiación y sostenibilidad de iniciativas de construcción de paz y reconciliación a través del Encuentro Distrital. </w:t>
      </w: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</w:p>
    <w:p w:rsidR="00A2317E" w:rsidRPr="00D03B43" w:rsidRDefault="00A2317E" w:rsidP="00734EB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D03B43">
        <w:rPr>
          <w:rFonts w:ascii="Arial" w:hAnsi="Arial" w:cs="Arial"/>
        </w:rPr>
        <w:t xml:space="preserve">8. Se podrán incluir enfoques diferenciales, étnicos o territoriales, con el fin de propender por medidas inclusivas que prioricen a niños, niñas y jóvenes víctimas del conflicto armado y/o en situación de vulnerabilidad, exclusión y pobreza extrema. </w:t>
      </w:r>
    </w:p>
    <w:p w:rsidR="00A2317E" w:rsidRPr="00D03B43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2317E" w:rsidRPr="00D03B43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03B43">
        <w:rPr>
          <w:rFonts w:ascii="Arial" w:hAnsi="Arial" w:cs="Arial"/>
          <w:b/>
          <w:bCs/>
        </w:rPr>
        <w:t>ARTÍCULO 3</w:t>
      </w:r>
      <w:r w:rsidR="00EE1E4F" w:rsidRPr="00A2317E">
        <w:rPr>
          <w:rFonts w:ascii="Arial" w:hAnsi="Arial" w:cs="Arial"/>
          <w:b/>
          <w:bCs/>
        </w:rPr>
        <w:t>.</w:t>
      </w:r>
      <w:r w:rsidR="00EE1E4F">
        <w:rPr>
          <w:rFonts w:ascii="Arial" w:hAnsi="Arial" w:cs="Arial"/>
          <w:b/>
          <w:bCs/>
        </w:rPr>
        <w:t>-</w:t>
      </w:r>
      <w:r w:rsidRPr="00D03B43">
        <w:rPr>
          <w:rFonts w:ascii="Arial" w:hAnsi="Arial" w:cs="Arial"/>
          <w:b/>
          <w:bCs/>
        </w:rPr>
        <w:t xml:space="preserve"> </w:t>
      </w:r>
      <w:r w:rsidRPr="00D03B43">
        <w:rPr>
          <w:rFonts w:ascii="Arial" w:hAnsi="Arial" w:cs="Arial"/>
        </w:rPr>
        <w:t xml:space="preserve">La Administración Distrital, a través de las entidades competentes y en el marco de sus funciones, competencias y capacidades institucionales, se hará cargo de la implementación, coordinación, seguimiento y evaluación de las medidas previstas en el presente Acuerdo. </w:t>
      </w:r>
    </w:p>
    <w:p w:rsidR="00A2317E" w:rsidRPr="00D03B43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34EB2" w:rsidRPr="00D03B43" w:rsidRDefault="00A2317E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03B43">
        <w:rPr>
          <w:rFonts w:ascii="Arial" w:hAnsi="Arial" w:cs="Arial"/>
          <w:b/>
          <w:bCs/>
        </w:rPr>
        <w:t>ARTÍCULO 4</w:t>
      </w:r>
      <w:r w:rsidR="00EE1E4F" w:rsidRPr="00A2317E">
        <w:rPr>
          <w:rFonts w:ascii="Arial" w:hAnsi="Arial" w:cs="Arial"/>
          <w:b/>
          <w:bCs/>
        </w:rPr>
        <w:t>.</w:t>
      </w:r>
      <w:r w:rsidR="00EE1E4F">
        <w:rPr>
          <w:rFonts w:ascii="Arial" w:hAnsi="Arial" w:cs="Arial"/>
          <w:b/>
          <w:bCs/>
        </w:rPr>
        <w:t>-</w:t>
      </w:r>
      <w:r w:rsidRPr="00D03B43">
        <w:rPr>
          <w:rFonts w:ascii="Arial" w:hAnsi="Arial" w:cs="Arial"/>
          <w:b/>
          <w:bCs/>
        </w:rPr>
        <w:t xml:space="preserve"> Enfoque de derechos humanos. </w:t>
      </w:r>
      <w:r w:rsidRPr="00D03B43">
        <w:rPr>
          <w:rFonts w:ascii="Arial" w:hAnsi="Arial" w:cs="Arial"/>
        </w:rPr>
        <w:t xml:space="preserve">El diseño e implementación del Encuentro Distrital deberá propender por incorporar un enfoque a los principios rectores e instrumentos internacionales de derechos humanos, especialmente en el marco constitucional (artículos 2, 22, 67 y 95 numeral 6), que reconocen la paz como fin fundamental del Estado, derecho y deber de obligatorio cumplimiento. </w:t>
      </w:r>
    </w:p>
    <w:p w:rsidR="00734EB2" w:rsidRPr="00D03B43" w:rsidRDefault="00734EB2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00933" w:rsidRPr="00D03B43" w:rsidRDefault="00E0093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00933" w:rsidRPr="00D03B43" w:rsidRDefault="00E0093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03B43">
        <w:rPr>
          <w:rFonts w:ascii="Arial" w:hAnsi="Arial" w:cs="Arial"/>
          <w:b/>
          <w:bCs/>
        </w:rPr>
        <w:t>ARTÍCULO 5</w:t>
      </w:r>
      <w:r w:rsidR="00612C52" w:rsidRPr="00A2317E">
        <w:rPr>
          <w:rFonts w:ascii="Arial" w:hAnsi="Arial" w:cs="Arial"/>
          <w:b/>
          <w:bCs/>
        </w:rPr>
        <w:t>.</w:t>
      </w:r>
      <w:r w:rsidR="00612C52">
        <w:rPr>
          <w:rFonts w:ascii="Arial" w:hAnsi="Arial" w:cs="Arial"/>
          <w:b/>
          <w:bCs/>
        </w:rPr>
        <w:t>-</w:t>
      </w:r>
      <w:r w:rsidR="00612C52" w:rsidRPr="00D03B43">
        <w:rPr>
          <w:rFonts w:ascii="Arial" w:hAnsi="Arial" w:cs="Arial"/>
          <w:b/>
          <w:bCs/>
        </w:rPr>
        <w:t xml:space="preserve"> </w:t>
      </w:r>
      <w:r w:rsidRPr="00D03B43">
        <w:rPr>
          <w:rFonts w:ascii="Arial" w:hAnsi="Arial" w:cs="Arial"/>
          <w:b/>
          <w:bCs/>
        </w:rPr>
        <w:t xml:space="preserve">Realización. </w:t>
      </w:r>
      <w:r w:rsidRPr="00D03B43">
        <w:rPr>
          <w:rFonts w:ascii="Arial" w:hAnsi="Arial" w:cs="Arial"/>
        </w:rPr>
        <w:t xml:space="preserve">El Encuentro Distrital de la Canción por la Paz y la Reconciliación de Bogotá D.C. se realizará anualmente, preferiblemente durante el mes de septiembre, por cuanto en el año 1981, mediante Resolución 36/67 de la Asamblea General de Naciones Unidas se declaró el tercer martes de septiembre como Día Internacional de la Paz y, posteriormente, por Resolución 55/282 del año 2001, se estableció que el Día Internacional de la Paz sea el 21 de septiembre de cada año. </w:t>
      </w:r>
    </w:p>
    <w:p w:rsidR="00E00933" w:rsidRPr="00D03B43" w:rsidRDefault="00E0093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128B0" w:rsidRPr="00D03B43" w:rsidRDefault="00E0093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03B43">
        <w:rPr>
          <w:rFonts w:ascii="Arial" w:hAnsi="Arial" w:cs="Arial"/>
          <w:b/>
          <w:bCs/>
        </w:rPr>
        <w:t xml:space="preserve">Parágrafo 1. </w:t>
      </w:r>
      <w:r w:rsidRPr="00D03B43">
        <w:rPr>
          <w:rFonts w:ascii="Arial" w:hAnsi="Arial" w:cs="Arial"/>
        </w:rPr>
        <w:t xml:space="preserve">También se podrá desarrollar este Encuentro Distrital en el marco de la semana por la paz, que se realiza anualmente en septiembre buscando visibilizar, promover y fortalecer el trabajo de organizaciones y colectivos que construyen paz en los territorios conforme a la programación institucional y disponibilidad presupuestal. </w:t>
      </w:r>
    </w:p>
    <w:p w:rsidR="009128B0" w:rsidRPr="00D03B43" w:rsidRDefault="009128B0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128B0" w:rsidRPr="00D03B43" w:rsidRDefault="00E0093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03B43">
        <w:rPr>
          <w:rFonts w:ascii="Arial" w:hAnsi="Arial" w:cs="Arial"/>
          <w:b/>
          <w:bCs/>
        </w:rPr>
        <w:t xml:space="preserve">Parágrafo 2. </w:t>
      </w:r>
      <w:r w:rsidRPr="00D03B43">
        <w:rPr>
          <w:rFonts w:ascii="Arial" w:hAnsi="Arial" w:cs="Arial"/>
        </w:rPr>
        <w:t xml:space="preserve">La Administración Distrital, podrá gestionar la cofinanciación con recursos de cooperación nacional e internacional. Asimismo, podrá gestionar alianzas público-privadas estratégicas para el cumplimiento del presente Acuerdo. </w:t>
      </w:r>
    </w:p>
    <w:p w:rsidR="009128B0" w:rsidRPr="00D03B43" w:rsidRDefault="009128B0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128B0" w:rsidRPr="00D03B43" w:rsidRDefault="0058157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03B43">
        <w:rPr>
          <w:rFonts w:ascii="Arial" w:hAnsi="Arial" w:cs="Arial"/>
          <w:b/>
          <w:bCs/>
        </w:rPr>
        <w:t>ARTÍCULO 6</w:t>
      </w:r>
      <w:r w:rsidR="00612C52" w:rsidRPr="00A2317E">
        <w:rPr>
          <w:rFonts w:ascii="Arial" w:hAnsi="Arial" w:cs="Arial"/>
          <w:b/>
          <w:bCs/>
        </w:rPr>
        <w:t>.</w:t>
      </w:r>
      <w:r w:rsidR="00612C52">
        <w:rPr>
          <w:rFonts w:ascii="Arial" w:hAnsi="Arial" w:cs="Arial"/>
          <w:b/>
          <w:bCs/>
        </w:rPr>
        <w:t xml:space="preserve">- </w:t>
      </w:r>
      <w:r w:rsidR="00E00933" w:rsidRPr="00D03B43">
        <w:rPr>
          <w:rFonts w:ascii="Arial" w:hAnsi="Arial" w:cs="Arial"/>
        </w:rPr>
        <w:t xml:space="preserve">La Administración Distrital reglamentará las disposiciones del presente Acuerdo dentro de los seis (6) meses siguientes a su entrada en vigencia. </w:t>
      </w:r>
    </w:p>
    <w:p w:rsidR="009128B0" w:rsidRPr="00D03B43" w:rsidRDefault="009128B0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81573" w:rsidRPr="00D03B43" w:rsidRDefault="00E00933" w:rsidP="005815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03B43">
        <w:rPr>
          <w:rFonts w:ascii="Arial" w:hAnsi="Arial" w:cs="Arial"/>
          <w:b/>
          <w:bCs/>
        </w:rPr>
        <w:t>ARTÍCULO 7</w:t>
      </w:r>
      <w:r w:rsidR="00612C52" w:rsidRPr="00A2317E">
        <w:rPr>
          <w:rFonts w:ascii="Arial" w:hAnsi="Arial" w:cs="Arial"/>
          <w:b/>
          <w:bCs/>
        </w:rPr>
        <w:t>.</w:t>
      </w:r>
      <w:r w:rsidR="00612C52">
        <w:rPr>
          <w:rFonts w:ascii="Arial" w:hAnsi="Arial" w:cs="Arial"/>
          <w:b/>
          <w:bCs/>
        </w:rPr>
        <w:t>-</w:t>
      </w:r>
      <w:r w:rsidR="00612C52" w:rsidRPr="00D03B43">
        <w:rPr>
          <w:rFonts w:ascii="Arial" w:hAnsi="Arial" w:cs="Arial"/>
          <w:b/>
          <w:bCs/>
        </w:rPr>
        <w:t xml:space="preserve"> </w:t>
      </w:r>
      <w:r w:rsidRPr="00D03B43">
        <w:rPr>
          <w:rFonts w:ascii="Arial" w:hAnsi="Arial" w:cs="Arial"/>
          <w:b/>
          <w:bCs/>
        </w:rPr>
        <w:t xml:space="preserve">Vigencia. </w:t>
      </w:r>
      <w:r w:rsidRPr="00D03B43">
        <w:rPr>
          <w:rFonts w:ascii="Arial" w:hAnsi="Arial" w:cs="Arial"/>
        </w:rPr>
        <w:t xml:space="preserve">El presente Acuerdo rige a partir de la fecha de su sanción y publicación, de conformidad con las normas distritales vigentes. </w:t>
      </w:r>
    </w:p>
    <w:p w:rsidR="00E00933" w:rsidRDefault="00E0093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D4325" w:rsidRDefault="00CD4325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D4325" w:rsidRPr="00CD4325" w:rsidRDefault="00CD4325" w:rsidP="00CD43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CD4325">
        <w:rPr>
          <w:rFonts w:ascii="Arial" w:hAnsi="Arial" w:cs="Arial"/>
          <w:b/>
        </w:rPr>
        <w:t>PUBLIQUESE Y CUMPLASE</w:t>
      </w:r>
    </w:p>
    <w:sectPr w:rsidR="00CD4325" w:rsidRPr="00CD43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AAAAB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AAAAC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04C"/>
    <w:multiLevelType w:val="hybridMultilevel"/>
    <w:tmpl w:val="375AD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4125"/>
    <w:multiLevelType w:val="hybridMultilevel"/>
    <w:tmpl w:val="63669D6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4FBC"/>
    <w:multiLevelType w:val="hybridMultilevel"/>
    <w:tmpl w:val="5AB67A5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6015FF"/>
    <w:multiLevelType w:val="hybridMultilevel"/>
    <w:tmpl w:val="DD0E0DA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B1160"/>
    <w:multiLevelType w:val="hybridMultilevel"/>
    <w:tmpl w:val="6A26B96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DD34BF"/>
    <w:multiLevelType w:val="hybridMultilevel"/>
    <w:tmpl w:val="767A81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2087E"/>
    <w:multiLevelType w:val="hybridMultilevel"/>
    <w:tmpl w:val="1F26417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C07BE"/>
    <w:multiLevelType w:val="hybridMultilevel"/>
    <w:tmpl w:val="963032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C235C"/>
    <w:multiLevelType w:val="multilevel"/>
    <w:tmpl w:val="5DF622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C58579A"/>
    <w:multiLevelType w:val="hybridMultilevel"/>
    <w:tmpl w:val="92A67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E2839"/>
    <w:multiLevelType w:val="hybridMultilevel"/>
    <w:tmpl w:val="AC723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21"/>
    <w:rsid w:val="00003B3D"/>
    <w:rsid w:val="00007D3C"/>
    <w:rsid w:val="00017CC0"/>
    <w:rsid w:val="00021412"/>
    <w:rsid w:val="000237FC"/>
    <w:rsid w:val="000339A0"/>
    <w:rsid w:val="0004688B"/>
    <w:rsid w:val="00061948"/>
    <w:rsid w:val="00063781"/>
    <w:rsid w:val="000669BB"/>
    <w:rsid w:val="000723C0"/>
    <w:rsid w:val="00074A57"/>
    <w:rsid w:val="0007628F"/>
    <w:rsid w:val="00081B05"/>
    <w:rsid w:val="000825DC"/>
    <w:rsid w:val="00084296"/>
    <w:rsid w:val="000923C0"/>
    <w:rsid w:val="000C12BA"/>
    <w:rsid w:val="000E6103"/>
    <w:rsid w:val="000E6489"/>
    <w:rsid w:val="000E6870"/>
    <w:rsid w:val="000F3A07"/>
    <w:rsid w:val="000F58FB"/>
    <w:rsid w:val="0010325A"/>
    <w:rsid w:val="00113732"/>
    <w:rsid w:val="00116EF3"/>
    <w:rsid w:val="00117B1E"/>
    <w:rsid w:val="0012525B"/>
    <w:rsid w:val="00127280"/>
    <w:rsid w:val="00133303"/>
    <w:rsid w:val="00155DDE"/>
    <w:rsid w:val="001608F3"/>
    <w:rsid w:val="00163A26"/>
    <w:rsid w:val="00167AEF"/>
    <w:rsid w:val="00172F18"/>
    <w:rsid w:val="00180666"/>
    <w:rsid w:val="001A02E0"/>
    <w:rsid w:val="001B09BC"/>
    <w:rsid w:val="001B0C8E"/>
    <w:rsid w:val="001C44B7"/>
    <w:rsid w:val="001C596B"/>
    <w:rsid w:val="001D4D8F"/>
    <w:rsid w:val="001E78BB"/>
    <w:rsid w:val="001F368E"/>
    <w:rsid w:val="001F60A3"/>
    <w:rsid w:val="001F700A"/>
    <w:rsid w:val="0020323B"/>
    <w:rsid w:val="00211657"/>
    <w:rsid w:val="00215725"/>
    <w:rsid w:val="00220265"/>
    <w:rsid w:val="00237267"/>
    <w:rsid w:val="00252779"/>
    <w:rsid w:val="002532AE"/>
    <w:rsid w:val="002539D1"/>
    <w:rsid w:val="002633D5"/>
    <w:rsid w:val="002647C3"/>
    <w:rsid w:val="002658E4"/>
    <w:rsid w:val="002717CA"/>
    <w:rsid w:val="00275591"/>
    <w:rsid w:val="002864A4"/>
    <w:rsid w:val="00287C22"/>
    <w:rsid w:val="00290330"/>
    <w:rsid w:val="00292B30"/>
    <w:rsid w:val="002B51F8"/>
    <w:rsid w:val="002B5C9F"/>
    <w:rsid w:val="002C135A"/>
    <w:rsid w:val="002C7A7D"/>
    <w:rsid w:val="002D4130"/>
    <w:rsid w:val="002D70B7"/>
    <w:rsid w:val="002E0D93"/>
    <w:rsid w:val="002F4960"/>
    <w:rsid w:val="002F4CF6"/>
    <w:rsid w:val="003015E7"/>
    <w:rsid w:val="00302B3C"/>
    <w:rsid w:val="00304D51"/>
    <w:rsid w:val="00312697"/>
    <w:rsid w:val="00317DCD"/>
    <w:rsid w:val="003210C4"/>
    <w:rsid w:val="00334468"/>
    <w:rsid w:val="00336D7C"/>
    <w:rsid w:val="0034526B"/>
    <w:rsid w:val="00351882"/>
    <w:rsid w:val="00351CB8"/>
    <w:rsid w:val="003579F7"/>
    <w:rsid w:val="00360A32"/>
    <w:rsid w:val="00370FEA"/>
    <w:rsid w:val="00371832"/>
    <w:rsid w:val="003866A5"/>
    <w:rsid w:val="00386A3E"/>
    <w:rsid w:val="003A00F8"/>
    <w:rsid w:val="003A6E12"/>
    <w:rsid w:val="003A7189"/>
    <w:rsid w:val="003B4227"/>
    <w:rsid w:val="003C10FF"/>
    <w:rsid w:val="003C22FC"/>
    <w:rsid w:val="003C3EFD"/>
    <w:rsid w:val="003E3B34"/>
    <w:rsid w:val="003F3E9D"/>
    <w:rsid w:val="004333D1"/>
    <w:rsid w:val="00440A2F"/>
    <w:rsid w:val="00451973"/>
    <w:rsid w:val="004667A3"/>
    <w:rsid w:val="00482423"/>
    <w:rsid w:val="004840EC"/>
    <w:rsid w:val="00485A53"/>
    <w:rsid w:val="00487440"/>
    <w:rsid w:val="00493C5C"/>
    <w:rsid w:val="004945F5"/>
    <w:rsid w:val="004A32E5"/>
    <w:rsid w:val="004A5621"/>
    <w:rsid w:val="004C384F"/>
    <w:rsid w:val="004C5495"/>
    <w:rsid w:val="004D24D6"/>
    <w:rsid w:val="004D3470"/>
    <w:rsid w:val="004D4937"/>
    <w:rsid w:val="0052175B"/>
    <w:rsid w:val="00522BB0"/>
    <w:rsid w:val="00537B9C"/>
    <w:rsid w:val="00543F39"/>
    <w:rsid w:val="0056609A"/>
    <w:rsid w:val="00566E3F"/>
    <w:rsid w:val="0057411F"/>
    <w:rsid w:val="0057445A"/>
    <w:rsid w:val="00576D8E"/>
    <w:rsid w:val="00581573"/>
    <w:rsid w:val="00583AC2"/>
    <w:rsid w:val="005849EB"/>
    <w:rsid w:val="00584D35"/>
    <w:rsid w:val="00593D98"/>
    <w:rsid w:val="00594C54"/>
    <w:rsid w:val="005A7123"/>
    <w:rsid w:val="005B5EEC"/>
    <w:rsid w:val="005C1355"/>
    <w:rsid w:val="005C71D4"/>
    <w:rsid w:val="005D74F6"/>
    <w:rsid w:val="005E700C"/>
    <w:rsid w:val="006104C4"/>
    <w:rsid w:val="00612C52"/>
    <w:rsid w:val="00616A46"/>
    <w:rsid w:val="006176E6"/>
    <w:rsid w:val="00632371"/>
    <w:rsid w:val="0065559E"/>
    <w:rsid w:val="00656DCD"/>
    <w:rsid w:val="00664AD2"/>
    <w:rsid w:val="006727AB"/>
    <w:rsid w:val="0067319F"/>
    <w:rsid w:val="00677DA7"/>
    <w:rsid w:val="00685132"/>
    <w:rsid w:val="00697C45"/>
    <w:rsid w:val="006A03C0"/>
    <w:rsid w:val="006A2BD7"/>
    <w:rsid w:val="006C09C1"/>
    <w:rsid w:val="006D41AE"/>
    <w:rsid w:val="006D45EA"/>
    <w:rsid w:val="006D6B78"/>
    <w:rsid w:val="006E6629"/>
    <w:rsid w:val="00716602"/>
    <w:rsid w:val="00722025"/>
    <w:rsid w:val="00724F26"/>
    <w:rsid w:val="007310CE"/>
    <w:rsid w:val="007346A3"/>
    <w:rsid w:val="00734EB2"/>
    <w:rsid w:val="00744B00"/>
    <w:rsid w:val="007473C9"/>
    <w:rsid w:val="0075087C"/>
    <w:rsid w:val="00757CAA"/>
    <w:rsid w:val="00767E98"/>
    <w:rsid w:val="00791135"/>
    <w:rsid w:val="007A4FC0"/>
    <w:rsid w:val="007B1C1A"/>
    <w:rsid w:val="007C2044"/>
    <w:rsid w:val="007D3484"/>
    <w:rsid w:val="007D3977"/>
    <w:rsid w:val="007E7963"/>
    <w:rsid w:val="0080728C"/>
    <w:rsid w:val="008111C0"/>
    <w:rsid w:val="00811D99"/>
    <w:rsid w:val="00830B36"/>
    <w:rsid w:val="0086602D"/>
    <w:rsid w:val="00870D77"/>
    <w:rsid w:val="008756F6"/>
    <w:rsid w:val="00875DE5"/>
    <w:rsid w:val="008A095B"/>
    <w:rsid w:val="008B56AE"/>
    <w:rsid w:val="008E137D"/>
    <w:rsid w:val="009128B0"/>
    <w:rsid w:val="009454EF"/>
    <w:rsid w:val="009569D7"/>
    <w:rsid w:val="009666AA"/>
    <w:rsid w:val="00970408"/>
    <w:rsid w:val="00983FDC"/>
    <w:rsid w:val="00992FC6"/>
    <w:rsid w:val="009B2CCA"/>
    <w:rsid w:val="009B6F6F"/>
    <w:rsid w:val="009C3552"/>
    <w:rsid w:val="009D4322"/>
    <w:rsid w:val="009D62A5"/>
    <w:rsid w:val="009E02AA"/>
    <w:rsid w:val="009E18D4"/>
    <w:rsid w:val="00A0761B"/>
    <w:rsid w:val="00A15736"/>
    <w:rsid w:val="00A21851"/>
    <w:rsid w:val="00A21C7B"/>
    <w:rsid w:val="00A2317E"/>
    <w:rsid w:val="00A23E73"/>
    <w:rsid w:val="00A35ABA"/>
    <w:rsid w:val="00A401E0"/>
    <w:rsid w:val="00A42BD8"/>
    <w:rsid w:val="00A46FBF"/>
    <w:rsid w:val="00A535DA"/>
    <w:rsid w:val="00A53B1E"/>
    <w:rsid w:val="00A616C2"/>
    <w:rsid w:val="00A65D75"/>
    <w:rsid w:val="00A83492"/>
    <w:rsid w:val="00A972EB"/>
    <w:rsid w:val="00A97775"/>
    <w:rsid w:val="00AA161A"/>
    <w:rsid w:val="00AA4639"/>
    <w:rsid w:val="00AC1077"/>
    <w:rsid w:val="00AC354C"/>
    <w:rsid w:val="00AC6BE3"/>
    <w:rsid w:val="00AD2E98"/>
    <w:rsid w:val="00AE5699"/>
    <w:rsid w:val="00B00C64"/>
    <w:rsid w:val="00B26DF8"/>
    <w:rsid w:val="00B54493"/>
    <w:rsid w:val="00B61817"/>
    <w:rsid w:val="00B6225F"/>
    <w:rsid w:val="00B62923"/>
    <w:rsid w:val="00B677B1"/>
    <w:rsid w:val="00B76B90"/>
    <w:rsid w:val="00B76CA6"/>
    <w:rsid w:val="00B87FD4"/>
    <w:rsid w:val="00B9426C"/>
    <w:rsid w:val="00B97AAA"/>
    <w:rsid w:val="00BA3367"/>
    <w:rsid w:val="00BC45C5"/>
    <w:rsid w:val="00BC69F0"/>
    <w:rsid w:val="00BC7E13"/>
    <w:rsid w:val="00BD0507"/>
    <w:rsid w:val="00BD17F2"/>
    <w:rsid w:val="00BF2797"/>
    <w:rsid w:val="00BF73F4"/>
    <w:rsid w:val="00C061FD"/>
    <w:rsid w:val="00C12DFA"/>
    <w:rsid w:val="00C256AB"/>
    <w:rsid w:val="00C26DE5"/>
    <w:rsid w:val="00C3428D"/>
    <w:rsid w:val="00C4715B"/>
    <w:rsid w:val="00C508EA"/>
    <w:rsid w:val="00C52D9A"/>
    <w:rsid w:val="00C540C9"/>
    <w:rsid w:val="00C61AF5"/>
    <w:rsid w:val="00C628E6"/>
    <w:rsid w:val="00C64B59"/>
    <w:rsid w:val="00C64BF0"/>
    <w:rsid w:val="00C65AE9"/>
    <w:rsid w:val="00C80DAB"/>
    <w:rsid w:val="00CA4540"/>
    <w:rsid w:val="00CA7601"/>
    <w:rsid w:val="00CB12CB"/>
    <w:rsid w:val="00CB2866"/>
    <w:rsid w:val="00CD4325"/>
    <w:rsid w:val="00CD7ED2"/>
    <w:rsid w:val="00CE2F50"/>
    <w:rsid w:val="00CE3DC0"/>
    <w:rsid w:val="00CE3F63"/>
    <w:rsid w:val="00CE52D8"/>
    <w:rsid w:val="00CF0D09"/>
    <w:rsid w:val="00CF320C"/>
    <w:rsid w:val="00D03B43"/>
    <w:rsid w:val="00D20D2A"/>
    <w:rsid w:val="00D213DF"/>
    <w:rsid w:val="00D52E3D"/>
    <w:rsid w:val="00D545AF"/>
    <w:rsid w:val="00D644D0"/>
    <w:rsid w:val="00D674B1"/>
    <w:rsid w:val="00D77C6E"/>
    <w:rsid w:val="00D91893"/>
    <w:rsid w:val="00D973BD"/>
    <w:rsid w:val="00DD24CA"/>
    <w:rsid w:val="00DF6B4F"/>
    <w:rsid w:val="00E00933"/>
    <w:rsid w:val="00E02257"/>
    <w:rsid w:val="00E05238"/>
    <w:rsid w:val="00E174F3"/>
    <w:rsid w:val="00E203FE"/>
    <w:rsid w:val="00E265A9"/>
    <w:rsid w:val="00E37A8A"/>
    <w:rsid w:val="00E44D92"/>
    <w:rsid w:val="00E52DB5"/>
    <w:rsid w:val="00E53A64"/>
    <w:rsid w:val="00E63190"/>
    <w:rsid w:val="00E7445B"/>
    <w:rsid w:val="00E861A8"/>
    <w:rsid w:val="00EB18C8"/>
    <w:rsid w:val="00EB79A2"/>
    <w:rsid w:val="00EC2908"/>
    <w:rsid w:val="00EC331F"/>
    <w:rsid w:val="00EC517F"/>
    <w:rsid w:val="00ED02DA"/>
    <w:rsid w:val="00EE05C1"/>
    <w:rsid w:val="00EE1E4F"/>
    <w:rsid w:val="00EE4BFC"/>
    <w:rsid w:val="00EF581B"/>
    <w:rsid w:val="00F20A5A"/>
    <w:rsid w:val="00F35328"/>
    <w:rsid w:val="00F379AF"/>
    <w:rsid w:val="00F4602E"/>
    <w:rsid w:val="00F5434D"/>
    <w:rsid w:val="00F60B19"/>
    <w:rsid w:val="00F6243A"/>
    <w:rsid w:val="00F63446"/>
    <w:rsid w:val="00F666F3"/>
    <w:rsid w:val="00F709BD"/>
    <w:rsid w:val="00F81E80"/>
    <w:rsid w:val="00F91B95"/>
    <w:rsid w:val="00FB08CA"/>
    <w:rsid w:val="00FB40F0"/>
    <w:rsid w:val="00FC4B9E"/>
    <w:rsid w:val="00FD1093"/>
    <w:rsid w:val="00FE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FE58C-AD1B-4FC0-85A8-E6AACFD5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62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562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A56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customStyle="1" w:styleId="Default">
    <w:name w:val="Default"/>
    <w:rsid w:val="004A5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C65AE9"/>
    <w:pPr>
      <w:spacing w:after="0" w:line="240" w:lineRule="auto"/>
    </w:pPr>
    <w:rPr>
      <w:lang w:val="es-ES"/>
    </w:rPr>
  </w:style>
  <w:style w:type="paragraph" w:styleId="Prrafodelista">
    <w:name w:val="List Paragraph"/>
    <w:basedOn w:val="Normal"/>
    <w:uiPriority w:val="34"/>
    <w:qFormat/>
    <w:rsid w:val="00AD2E98"/>
    <w:pPr>
      <w:ind w:left="720"/>
      <w:contextualSpacing/>
    </w:pPr>
  </w:style>
  <w:style w:type="paragraph" w:customStyle="1" w:styleId="paragraph">
    <w:name w:val="paragraph"/>
    <w:basedOn w:val="Normal"/>
    <w:rsid w:val="00F4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F4602E"/>
  </w:style>
  <w:style w:type="character" w:customStyle="1" w:styleId="eop">
    <w:name w:val="eop"/>
    <w:basedOn w:val="Fuentedeprrafopredeter"/>
    <w:rsid w:val="00F4602E"/>
  </w:style>
  <w:style w:type="character" w:customStyle="1" w:styleId="scxw81194050">
    <w:name w:val="scxw81194050"/>
    <w:basedOn w:val="Fuentedeprrafopredeter"/>
    <w:rsid w:val="00F4602E"/>
  </w:style>
  <w:style w:type="character" w:customStyle="1" w:styleId="scxw10083030">
    <w:name w:val="scxw10083030"/>
    <w:basedOn w:val="Fuentedeprrafopredeter"/>
    <w:rsid w:val="00A61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INES CELY LUNA</dc:creator>
  <cp:keywords/>
  <dc:description/>
  <cp:lastModifiedBy>GLORIA INES CELY LUNA</cp:lastModifiedBy>
  <cp:revision>2</cp:revision>
  <cp:lastPrinted>2026-03-04T21:14:00Z</cp:lastPrinted>
  <dcterms:created xsi:type="dcterms:W3CDTF">2026-03-04T21:15:00Z</dcterms:created>
  <dcterms:modified xsi:type="dcterms:W3CDTF">2026-03-04T21:15:00Z</dcterms:modified>
</cp:coreProperties>
</file>